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067FA" w14:textId="20608A8C" w:rsidR="00FD45EE" w:rsidRPr="00185F96" w:rsidRDefault="00185F96" w:rsidP="00185F96">
      <w:pPr>
        <w:ind w:firstLineChars="200" w:firstLine="560"/>
        <w:jc w:val="left"/>
        <w:rPr>
          <w:rFonts w:ascii="宋体" w:hAnsi="宋体" w:cs="黑体"/>
          <w:sz w:val="28"/>
          <w:szCs w:val="28"/>
        </w:rPr>
      </w:pPr>
      <w:r w:rsidRPr="00185F96">
        <w:rPr>
          <w:rFonts w:ascii="宋体" w:hAnsi="宋体" w:cs="黑体" w:hint="eastAsia"/>
          <w:sz w:val="28"/>
          <w:szCs w:val="28"/>
        </w:rPr>
        <w:t xml:space="preserve">曹宇虹，中国科学院国家纳米科学中心研究员，博士生导师，国家高层次人才（青年）计划入选者。曹宇虹博士毕业于美国斯坦福大学材料科学与工程（博士导师Nicholas </w:t>
      </w:r>
      <w:proofErr w:type="spellStart"/>
      <w:r w:rsidRPr="00185F96">
        <w:rPr>
          <w:rFonts w:ascii="宋体" w:hAnsi="宋体" w:cs="黑体" w:hint="eastAsia"/>
          <w:sz w:val="28"/>
          <w:szCs w:val="28"/>
        </w:rPr>
        <w:t>Melosh</w:t>
      </w:r>
      <w:proofErr w:type="spellEnd"/>
      <w:r w:rsidRPr="00185F96">
        <w:rPr>
          <w:rFonts w:ascii="宋体" w:hAnsi="宋体" w:cs="黑体" w:hint="eastAsia"/>
          <w:sz w:val="28"/>
          <w:szCs w:val="28"/>
        </w:rPr>
        <w:t>教授），并在博士期间研发多种纳米材料用于细胞基因调控以及活体细胞检测。毕业后于美国加州大学伯克利分校从事博士后研究工作（导师杨培东）并与Jennifer A</w:t>
      </w:r>
      <w:r w:rsidRPr="00185F96">
        <w:rPr>
          <w:rFonts w:ascii="宋体" w:hAnsi="宋体" w:cs="黑体"/>
          <w:sz w:val="28"/>
          <w:szCs w:val="28"/>
        </w:rPr>
        <w:t xml:space="preserve">. </w:t>
      </w:r>
      <w:proofErr w:type="spellStart"/>
      <w:r w:rsidRPr="00185F96">
        <w:rPr>
          <w:rFonts w:ascii="宋体" w:hAnsi="宋体" w:cs="黑体" w:hint="eastAsia"/>
          <w:sz w:val="28"/>
          <w:szCs w:val="28"/>
        </w:rPr>
        <w:t>Doudna</w:t>
      </w:r>
      <w:proofErr w:type="spellEnd"/>
      <w:r w:rsidRPr="00185F96">
        <w:rPr>
          <w:rFonts w:ascii="宋体" w:hAnsi="宋体" w:cs="黑体" w:hint="eastAsia"/>
          <w:sz w:val="28"/>
          <w:szCs w:val="28"/>
        </w:rPr>
        <w:t>教授合作研发药物递送器件。其后在斯坦福大学从事博士后工作。于</w:t>
      </w:r>
      <w:r w:rsidRPr="00185F96">
        <w:rPr>
          <w:rFonts w:ascii="宋体" w:hAnsi="宋体" w:cs="黑体"/>
          <w:sz w:val="28"/>
          <w:szCs w:val="28"/>
        </w:rPr>
        <w:t>2020</w:t>
      </w:r>
      <w:r w:rsidRPr="00185F96">
        <w:rPr>
          <w:rFonts w:ascii="宋体" w:hAnsi="宋体" w:cs="黑体" w:hint="eastAsia"/>
          <w:sz w:val="28"/>
          <w:szCs w:val="28"/>
        </w:rPr>
        <w:t>年1</w:t>
      </w:r>
      <w:r w:rsidRPr="00185F96">
        <w:rPr>
          <w:rFonts w:ascii="宋体" w:hAnsi="宋体" w:cs="黑体"/>
          <w:sz w:val="28"/>
          <w:szCs w:val="28"/>
        </w:rPr>
        <w:t>2</w:t>
      </w:r>
      <w:r w:rsidRPr="00185F96">
        <w:rPr>
          <w:rFonts w:ascii="宋体" w:hAnsi="宋体" w:cs="黑体" w:hint="eastAsia"/>
          <w:sz w:val="28"/>
          <w:szCs w:val="28"/>
        </w:rPr>
        <w:t>月加入国家纳米科学中心。研究方向专注于细胞，生物组织与纳米材料介面的相互作用，利用纳米技术，微流控技术，基因编辑技术，单分子追踪技术，以及纳米芯片制造技术设计</w:t>
      </w:r>
      <w:proofErr w:type="gramStart"/>
      <w:r w:rsidRPr="00185F96">
        <w:rPr>
          <w:rFonts w:ascii="宋体" w:hAnsi="宋体" w:cs="黑体" w:hint="eastAsia"/>
          <w:sz w:val="28"/>
          <w:szCs w:val="28"/>
        </w:rPr>
        <w:t>研发新型</w:t>
      </w:r>
      <w:proofErr w:type="gramEnd"/>
      <w:r w:rsidRPr="00185F96">
        <w:rPr>
          <w:rFonts w:ascii="宋体" w:hAnsi="宋体" w:cs="黑体" w:hint="eastAsia"/>
          <w:sz w:val="28"/>
          <w:szCs w:val="28"/>
        </w:rPr>
        <w:t>生物医疗器材和细胞制备方法。相关研究成果发表于</w:t>
      </w:r>
      <w:r w:rsidRPr="00185F96">
        <w:rPr>
          <w:rFonts w:ascii="宋体" w:hAnsi="宋体" w:cs="黑体" w:hint="eastAsia"/>
          <w:sz w:val="28"/>
          <w:szCs w:val="28"/>
        </w:rPr>
        <w:t>PNAS</w:t>
      </w:r>
      <w:r w:rsidRPr="00185F96">
        <w:rPr>
          <w:rFonts w:ascii="宋体" w:hAnsi="宋体" w:cs="黑体"/>
          <w:sz w:val="28"/>
          <w:szCs w:val="28"/>
        </w:rPr>
        <w:t xml:space="preserve">, </w:t>
      </w:r>
      <w:r w:rsidRPr="00185F96">
        <w:rPr>
          <w:rFonts w:ascii="宋体" w:hAnsi="宋体" w:cs="黑体" w:hint="eastAsia"/>
          <w:sz w:val="28"/>
          <w:szCs w:val="28"/>
        </w:rPr>
        <w:t>Science</w:t>
      </w:r>
      <w:r w:rsidRPr="00185F96">
        <w:rPr>
          <w:rFonts w:ascii="宋体" w:hAnsi="宋体" w:cs="黑体"/>
          <w:sz w:val="28"/>
          <w:szCs w:val="28"/>
        </w:rPr>
        <w:t xml:space="preserve"> </w:t>
      </w:r>
      <w:r w:rsidRPr="00185F96">
        <w:rPr>
          <w:rFonts w:ascii="宋体" w:hAnsi="宋体" w:cs="黑体" w:hint="eastAsia"/>
          <w:sz w:val="28"/>
          <w:szCs w:val="28"/>
        </w:rPr>
        <w:t>Advances</w:t>
      </w:r>
      <w:r w:rsidRPr="00185F96">
        <w:rPr>
          <w:rFonts w:ascii="宋体" w:hAnsi="宋体" w:cs="黑体"/>
          <w:sz w:val="28"/>
          <w:szCs w:val="28"/>
        </w:rPr>
        <w:t xml:space="preserve">, </w:t>
      </w:r>
      <w:r w:rsidRPr="00185F96">
        <w:rPr>
          <w:rFonts w:ascii="宋体" w:hAnsi="宋体" w:cs="黑体" w:hint="eastAsia"/>
          <w:sz w:val="28"/>
          <w:szCs w:val="28"/>
        </w:rPr>
        <w:t>ACS Nano</w:t>
      </w:r>
      <w:r w:rsidRPr="00185F96">
        <w:rPr>
          <w:rFonts w:ascii="宋体" w:hAnsi="宋体" w:cs="黑体"/>
          <w:sz w:val="28"/>
          <w:szCs w:val="28"/>
        </w:rPr>
        <w:t>, Nano Letters, Joule</w:t>
      </w:r>
      <w:r w:rsidRPr="00185F96">
        <w:rPr>
          <w:rFonts w:ascii="宋体" w:hAnsi="宋体" w:cs="黑体" w:hint="eastAsia"/>
          <w:sz w:val="28"/>
          <w:szCs w:val="28"/>
        </w:rPr>
        <w:t>s</w:t>
      </w:r>
      <w:r w:rsidRPr="00185F96">
        <w:rPr>
          <w:rFonts w:ascii="宋体" w:hAnsi="宋体" w:cs="黑体"/>
          <w:sz w:val="28"/>
          <w:szCs w:val="28"/>
        </w:rPr>
        <w:t>, Advanced Materials Interfaces</w:t>
      </w:r>
      <w:r w:rsidRPr="00185F96">
        <w:rPr>
          <w:rFonts w:ascii="宋体" w:hAnsi="宋体" w:cs="黑体" w:hint="eastAsia"/>
          <w:sz w:val="28"/>
          <w:szCs w:val="28"/>
        </w:rPr>
        <w:t xml:space="preserve">等期刊 </w:t>
      </w:r>
      <w:r w:rsidRPr="00185F96">
        <w:rPr>
          <w:rFonts w:ascii="宋体" w:hAnsi="宋体" w:cs="黑体"/>
          <w:sz w:val="28"/>
          <w:szCs w:val="28"/>
        </w:rPr>
        <w:t xml:space="preserve">13 </w:t>
      </w:r>
      <w:r w:rsidRPr="00185F96">
        <w:rPr>
          <w:rFonts w:ascii="宋体" w:hAnsi="宋体" w:cs="黑体" w:hint="eastAsia"/>
          <w:sz w:val="28"/>
          <w:szCs w:val="28"/>
        </w:rPr>
        <w:t>余篇。担任</w:t>
      </w:r>
      <w:r w:rsidRPr="00185F96">
        <w:rPr>
          <w:rFonts w:ascii="宋体" w:hAnsi="宋体" w:cs="黑体" w:hint="eastAsia"/>
          <w:sz w:val="28"/>
          <w:szCs w:val="28"/>
        </w:rPr>
        <w:t>Science</w:t>
      </w:r>
      <w:r w:rsidRPr="00185F96">
        <w:rPr>
          <w:rFonts w:ascii="宋体" w:hAnsi="宋体" w:cs="黑体"/>
          <w:sz w:val="28"/>
          <w:szCs w:val="28"/>
        </w:rPr>
        <w:t xml:space="preserve"> </w:t>
      </w:r>
      <w:r w:rsidRPr="00185F96">
        <w:rPr>
          <w:rFonts w:ascii="宋体" w:hAnsi="宋体" w:cs="黑体" w:hint="eastAsia"/>
          <w:sz w:val="28"/>
          <w:szCs w:val="28"/>
        </w:rPr>
        <w:t>Advances</w:t>
      </w:r>
      <w:r w:rsidRPr="00185F96">
        <w:rPr>
          <w:rFonts w:cs="黑体" w:hint="eastAsia"/>
          <w:sz w:val="28"/>
          <w:szCs w:val="28"/>
        </w:rPr>
        <w:t>，</w:t>
      </w:r>
      <w:r w:rsidRPr="00185F96">
        <w:rPr>
          <w:rFonts w:ascii="宋体" w:hAnsi="宋体" w:cs="黑体" w:hint="eastAsia"/>
          <w:sz w:val="28"/>
          <w:szCs w:val="28"/>
        </w:rPr>
        <w:t>Nanotechnology</w:t>
      </w:r>
      <w:r w:rsidRPr="00185F96">
        <w:rPr>
          <w:rFonts w:cs="黑体" w:hint="eastAsia"/>
          <w:sz w:val="28"/>
          <w:szCs w:val="28"/>
        </w:rPr>
        <w:t>，</w:t>
      </w:r>
      <w:r w:rsidRPr="00185F96">
        <w:rPr>
          <w:rFonts w:ascii="宋体" w:hAnsi="宋体" w:cs="黑体" w:hint="eastAsia"/>
          <w:sz w:val="28"/>
          <w:szCs w:val="28"/>
        </w:rPr>
        <w:t>Nanomedicine</w:t>
      </w:r>
      <w:r w:rsidRPr="00185F96">
        <w:rPr>
          <w:rFonts w:ascii="宋体" w:hAnsi="宋体" w:cs="黑体" w:hint="eastAsia"/>
          <w:sz w:val="28"/>
          <w:szCs w:val="28"/>
        </w:rPr>
        <w:t>等杂志审稿人。申请国际专利</w:t>
      </w:r>
      <w:r w:rsidRPr="00185F96">
        <w:rPr>
          <w:rFonts w:ascii="宋体" w:hAnsi="宋体" w:cs="黑体"/>
          <w:sz w:val="28"/>
          <w:szCs w:val="28"/>
        </w:rPr>
        <w:t>4</w:t>
      </w:r>
      <w:r w:rsidRPr="00185F96">
        <w:rPr>
          <w:rFonts w:ascii="宋体" w:hAnsi="宋体" w:cs="黑体" w:hint="eastAsia"/>
          <w:sz w:val="28"/>
          <w:szCs w:val="28"/>
        </w:rPr>
        <w:t>项，已获专利1项，转让专利1项于美国</w:t>
      </w:r>
      <w:r w:rsidRPr="00185F96">
        <w:rPr>
          <w:rFonts w:ascii="宋体" w:hAnsi="宋体" w:cs="黑体"/>
          <w:sz w:val="28"/>
          <w:szCs w:val="28"/>
        </w:rPr>
        <w:t>NAVAN Biotech</w:t>
      </w:r>
      <w:r w:rsidRPr="00185F96">
        <w:rPr>
          <w:rFonts w:ascii="宋体" w:hAnsi="宋体" w:cs="黑体" w:hint="eastAsia"/>
          <w:sz w:val="28"/>
          <w:szCs w:val="28"/>
        </w:rPr>
        <w:t>公司。</w:t>
      </w:r>
      <w:bookmarkStart w:id="0" w:name="_GoBack"/>
      <w:bookmarkEnd w:id="0"/>
    </w:p>
    <w:sectPr w:rsidR="00FD45EE" w:rsidRPr="00185F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41345" w14:textId="77777777" w:rsidR="00A529FF" w:rsidRDefault="00A529FF" w:rsidP="00FD45EE">
      <w:r>
        <w:separator/>
      </w:r>
    </w:p>
  </w:endnote>
  <w:endnote w:type="continuationSeparator" w:id="0">
    <w:p w14:paraId="3B28AFB8" w14:textId="77777777" w:rsidR="00A529FF" w:rsidRDefault="00A529FF" w:rsidP="00FD4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
    <w:altName w:val="Times New Roman"/>
    <w:panose1 w:val="00000000000000000000"/>
    <w:charset w:val="00"/>
    <w:family w:val="auto"/>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CAF09" w14:textId="77777777" w:rsidR="00A529FF" w:rsidRDefault="00A529FF" w:rsidP="00FD45EE">
      <w:r>
        <w:separator/>
      </w:r>
    </w:p>
  </w:footnote>
  <w:footnote w:type="continuationSeparator" w:id="0">
    <w:p w14:paraId="0B254C07" w14:textId="77777777" w:rsidR="00A529FF" w:rsidRDefault="00A529FF" w:rsidP="00FD45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914"/>
    <w:rsid w:val="00104B14"/>
    <w:rsid w:val="00185F96"/>
    <w:rsid w:val="0022697D"/>
    <w:rsid w:val="00454198"/>
    <w:rsid w:val="004A444E"/>
    <w:rsid w:val="00A529FF"/>
    <w:rsid w:val="00AD0D6F"/>
    <w:rsid w:val="00CB4914"/>
    <w:rsid w:val="00FD4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D030"/>
  <w15:chartTrackingRefBased/>
  <w15:docId w15:val="{66FA9E73-BA5F-4B36-AD5B-72CEC303C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45EE"/>
    <w:pPr>
      <w:widowControl w:val="0"/>
      <w:jc w:val="both"/>
    </w:pPr>
    <w:rPr>
      <w:rFonts w:ascii="??" w:eastAsia="宋体" w:hAnsi="??" w: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45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D45EE"/>
    <w:rPr>
      <w:sz w:val="18"/>
      <w:szCs w:val="18"/>
    </w:rPr>
  </w:style>
  <w:style w:type="paragraph" w:styleId="a5">
    <w:name w:val="footer"/>
    <w:basedOn w:val="a"/>
    <w:link w:val="a6"/>
    <w:uiPriority w:val="99"/>
    <w:unhideWhenUsed/>
    <w:rsid w:val="00FD45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D45EE"/>
    <w:rPr>
      <w:sz w:val="18"/>
      <w:szCs w:val="18"/>
    </w:rPr>
  </w:style>
  <w:style w:type="table" w:styleId="a7">
    <w:name w:val="Table Grid"/>
    <w:basedOn w:val="a1"/>
    <w:uiPriority w:val="39"/>
    <w:unhideWhenUsed/>
    <w:rsid w:val="00FD4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15">
    <w:name w:val="color_15"/>
    <w:basedOn w:val="a0"/>
    <w:rsid w:val="00226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75</Words>
  <Characters>430</Characters>
  <Application>Microsoft Office Word</Application>
  <DocSecurity>0</DocSecurity>
  <Lines>3</Lines>
  <Paragraphs>1</Paragraphs>
  <ScaleCrop>false</ScaleCrop>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侯晓男</dc:creator>
  <cp:keywords/>
  <dc:description/>
  <cp:lastModifiedBy>宋常英</cp:lastModifiedBy>
  <cp:revision>4</cp:revision>
  <dcterms:created xsi:type="dcterms:W3CDTF">2021-05-21T01:11:00Z</dcterms:created>
  <dcterms:modified xsi:type="dcterms:W3CDTF">2021-06-14T03:24:00Z</dcterms:modified>
</cp:coreProperties>
</file>